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8"/>
        <w:gridCol w:w="2152"/>
      </w:tblGrid>
      <w:tr w:rsidR="00BA4084" w:rsidRPr="00BA4084" w:rsidTr="00BA4084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 w:colFirst="3" w:colLast="3"/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N  </w:t>
            </w:r>
            <w:r w:rsidRPr="0021198D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gramStart"/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B5" w:rsidRPr="001863B5" w:rsidRDefault="001863B5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  <w:p w:rsidR="00BA4084" w:rsidRPr="001863B5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1863B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Закон г. Москвы от 31.10.2012 N 53 "О патентной системе налогообложения"</w:t>
            </w:r>
          </w:p>
          <w:p w:rsidR="00BA4084" w:rsidRPr="001863B5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1863B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Виды предпринимательской деятельности</w:t>
            </w:r>
          </w:p>
          <w:p w:rsidR="00BA4084" w:rsidRPr="001863B5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C70E93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0E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Потенциально </w:t>
            </w:r>
            <w:r w:rsidRPr="00C70E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 xml:space="preserve">возможный к  </w:t>
            </w:r>
            <w:r w:rsidRPr="00C70E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 xml:space="preserve">получению    </w:t>
            </w:r>
            <w:r w:rsidRPr="00C70E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>годовой доход</w:t>
            </w:r>
            <w:r w:rsidRPr="00C70E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proofErr w:type="gramStart"/>
            <w:r w:rsidRPr="00C70E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( </w:t>
            </w:r>
            <w:proofErr w:type="gramEnd"/>
            <w:r w:rsidRPr="00C70E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рублей)</w:t>
            </w:r>
          </w:p>
        </w:tc>
      </w:tr>
      <w:tr w:rsidR="00BA4084" w:rsidRPr="00BA4084" w:rsidTr="0021198D">
        <w:trPr>
          <w:trHeight w:val="3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1.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Ремонт и пошив швейных</w:t>
            </w:r>
            <w:r w:rsidR="0021198D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меховых и кожаных изделий,  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головных уборов и изделий из текстильной галантереи, ремонт, пошив и вязание трикотажных изделий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2.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Ремонт, окраска и пошив обуви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3.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Парикмахерские и косметические услуги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Химическая чистка, крашение и услуги прачечных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2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5.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21198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Изготовление и ремонт металлической галантереи, ключей,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номерных знаков, указателей улиц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41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6.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Ремонт и техниче</w:t>
            </w:r>
            <w:r w:rsidR="0021198D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ское обслуживание бытовой   р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адиоэлектронной аппаратуры, бытовых машин и бытовых   приборов, часов, ремонт и изготовление металлоизделий, замена элементов питания в электронных часах и других  приборах    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7.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Изготовление и ремонт мебели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8.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Услуги фотоателье, фот</w:t>
            </w:r>
            <w:proofErr w:type="gramStart"/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кинолабораторий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55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 xml:space="preserve">9.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обслуживание и ремонт автотранспортных и   </w:t>
            </w:r>
            <w:proofErr w:type="spellStart"/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мототранспортных</w:t>
            </w:r>
            <w:proofErr w:type="spellEnd"/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средств, машин и оборудования (размер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потенциально возможного к получению годового дохода на: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 индивидуального предпринимателя;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дного наемного работника)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4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Оказание услуг по перевозке грузов автомобильным    </w:t>
            </w:r>
            <w:r w:rsidR="0021198D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ранспортом (размер потенциально возможного к получению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годового дохода на одно транспортное средство)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28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Оказание услуг по перевозке пассажиров автомобильным   транспортом (размер потенциально возможного к получению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годового дохода на одно транспортное средство)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жилья и других построек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21198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Производство монтажных, электромонтажных,    санитарно-технических и сварочных работ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остеклению балконов и лоджий, нарезке стекла и зеркал, художественной обработке стекла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1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15.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обучению населения на курсах и по репетиторству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16.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присмотру и уходу за детьми и больными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22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17.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приему стеклопосуды и вторичного сырья, за исключением металлолома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18.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Ветеринарные услуги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5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19.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Сдача в аренду (наем) жилых и нежилых помещений, дач,  земельных участков,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принадлежащих индивидуальному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предпринимателю на праве собственности (размер         потенциально возможного к получению годового дохода на один обособленный объект)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20.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5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21.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Прочие услуги производственного характера (услуги по</w:t>
            </w:r>
            <w:r w:rsidR="0021198D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переработке сельскохозяйственных продуктов и даров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леса, в том числе по помолу зерна, обдирке круп,       переработке </w:t>
            </w:r>
            <w:proofErr w:type="spellStart"/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маслосемян</w:t>
            </w:r>
            <w:proofErr w:type="spellEnd"/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, изготовлению и копчению колбас,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переработке картофеля)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23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22.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Переработка давальческо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й мытой шерсти на трикотажную 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пряжу       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23.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Выделка шкур животных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24.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Расчес шерсти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25.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Стрижка домашних животных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25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26.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Ремонт и изготовление бондарной посуды и гончарных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изделий     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1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27.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Защита садов, огородов и зеленых насаждений от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редителей и болезней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28.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Изготовление валяной обуви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1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29.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Изготовление сельскохозяйственного инвентаря из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атериала заказчика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2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30.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Граверные работы по металлу, стеклу, фарфору, дереву,  керамике    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31.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Изготовление и ремонт деревянных лодок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32.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игрушек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33.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туристского снаряжения и инвентаря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34.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вспашке огородов и распиловке дров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35.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ремонту и изготовлению очковой оптики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36.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Изготовление и печатание визитных карточек и          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пригласительных билетов на семейные торжества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37.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Копировально-множительные, переплетные, брошюровочные,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окантовочные, картонажные работы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38.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Зарядка газовых баллончиков для сифонов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39.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Производство и реставрация ковров и ковровых изделий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40.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ювелирных изделий, бижутерии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1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41.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Чеканка и гравировка ювелирных изделий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42.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Монофоническая и стереофоническая запись речи, пения,  инструментального исполнения заказчика на магнитную ленту, компакт-диск, перезапись музыкальных и   литературных произведений на магнитную ленту,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компакт-диск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23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43.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уборке жилых помещений и ведению домашнего 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озяйства   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44.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оформлению интерьера жилого помещения и  услуги художественного оформления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1B68F0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45.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Проведение занятий по физической культуре и спорту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27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46.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носильщиков на железнодорожных вокзалах,    </w:t>
            </w:r>
            <w:r w:rsidR="0021198D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втовокзалах, аэровокзалах, в аэропортах, морских,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ечных портах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47.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платных туалетов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48.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поваров по изготовлению блюд на дому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2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49.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Оказание услуг по перевозке пассажиров водным         транспортом (размер потенциально возможного к получению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годового дохода на одно транспортное средство)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3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50.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Оказание услуг по перевозке грузов водным транспортом размер потенциально возможного к получению годового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охода на одно транспортное средство) 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4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51.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B68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Услуги, связанные со сбытом сельскохозяйственной   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родукции (хранение, сортировка, сушка, мойка,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сфасовка, упаковка и транспортировка)                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1863B5">
        <w:trPr>
          <w:trHeight w:val="37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52.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Услуги, связанные с обслуживанием сельскохозяйственного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производства (механизированные, агрохимические,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елиоративные, транспортные работы)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2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53.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21198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зеленому хозяйству и декоративному     </w:t>
            </w:r>
            <w:r w:rsidR="0021198D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ветоводству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54.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Ведение охотничьего хозяйства и осуществление охоты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 </w:t>
            </w:r>
            <w:r w:rsidR="001B68F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</w:tr>
      <w:tr w:rsidR="00BA4084" w:rsidRPr="00BA4084" w:rsidTr="0021198D">
        <w:trPr>
          <w:trHeight w:val="2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55.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B68F0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Занятие частной медицинской деятельностью или  фармацевтической деятельностью лицом, имеющим лицензию на указанные виды деятельности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1863B5">
        <w:trPr>
          <w:trHeight w:val="1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56.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Осуществление частной детективной деятельности лицом,  имеющим лицензию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57.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по прокату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58.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Экскурсионные услуги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59.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Обрядовые услуги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600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60.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Ритуальные услуги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600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BA4084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61.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уличных патрулей, охранников, сторожей и       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вахтеров    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21198D">
        <w:trPr>
          <w:trHeight w:val="5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62.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21198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Розничная торговля, осуществляемая через объекты       стационарной торговой сети с площадью торгового зала не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более 50 кв. метров по каждому объекту организации     торговли (размер потенциально возможного к получению  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годового дохода на один обособленный объект торговли)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21198D">
        <w:trPr>
          <w:trHeight w:val="7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63.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Розничная торговля, осуществляемая через объекты  стационарной торговой сети, не имеющие торговых залов, а также через объекты нестационарной торговой сети    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(размер потенциально возможного к получению годового  дохода на один обособленный объект торговли)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2700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21198D">
        <w:trPr>
          <w:trHeight w:val="67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64.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Услуги общественного питания, оказываемые через объекты</w:t>
            </w:r>
            <w:r w:rsidR="0021198D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организации общественного питания с площадью зала  обслуживания посетителей не более 50 кв. метров по     каждому объекту организации общественного питания      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(размер потенциально возможного к получению годового</w:t>
            </w:r>
            <w:r w:rsidR="0021198D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</w:t>
            </w: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охода на один обособленный объект общественного   питания)    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BA4084" w:rsidRPr="00BA4084" w:rsidTr="00BA40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21198D">
              <w:rPr>
                <w:rFonts w:ascii="Times New Roman" w:hAnsi="Times New Roman" w:cs="Times New Roman"/>
                <w:sz w:val="12"/>
                <w:szCs w:val="12"/>
              </w:rPr>
              <w:t>65.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Выполнение переводов с одного языка на другой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84" w:rsidRPr="0021198D" w:rsidRDefault="00BA4084" w:rsidP="001863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63B5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1863B5" w:rsidRPr="00211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bookmarkEnd w:id="0"/>
    </w:tbl>
    <w:p w:rsidR="00BA4084" w:rsidRDefault="00BA4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A4084" w:rsidRPr="0021198D" w:rsidRDefault="00BA4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1198D">
        <w:rPr>
          <w:rFonts w:ascii="Times New Roman" w:hAnsi="Times New Roman" w:cs="Times New Roman"/>
          <w:sz w:val="16"/>
          <w:szCs w:val="16"/>
        </w:rPr>
        <w:t xml:space="preserve">Примечание. Сдачу в аренду квартиры вместе с </w:t>
      </w:r>
      <w:proofErr w:type="spellStart"/>
      <w:r w:rsidRPr="0021198D">
        <w:rPr>
          <w:rFonts w:ascii="Times New Roman" w:hAnsi="Times New Roman" w:cs="Times New Roman"/>
          <w:sz w:val="16"/>
          <w:szCs w:val="16"/>
        </w:rPr>
        <w:t>машиноместом</w:t>
      </w:r>
      <w:proofErr w:type="spellEnd"/>
      <w:r w:rsidRPr="0021198D">
        <w:rPr>
          <w:rFonts w:ascii="Times New Roman" w:hAnsi="Times New Roman" w:cs="Times New Roman"/>
          <w:sz w:val="16"/>
          <w:szCs w:val="16"/>
        </w:rPr>
        <w:t xml:space="preserve"> в подземном паркинге того же дома считать одним обособленным объектом.</w:t>
      </w:r>
    </w:p>
    <w:p w:rsidR="00BA4084" w:rsidRDefault="00BA40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198D">
        <w:rPr>
          <w:rFonts w:ascii="Times New Roman" w:hAnsi="Times New Roman" w:cs="Times New Roman"/>
          <w:sz w:val="16"/>
          <w:szCs w:val="16"/>
        </w:rPr>
        <w:br/>
      </w:r>
      <w:r>
        <w:rPr>
          <w:rFonts w:ascii="Calibri" w:hAnsi="Calibri" w:cs="Calibri"/>
        </w:rPr>
        <w:br/>
      </w:r>
    </w:p>
    <w:p w:rsidR="00672844" w:rsidRDefault="00672844"/>
    <w:sectPr w:rsidR="00672844" w:rsidSect="001B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084"/>
    <w:rsid w:val="00032E06"/>
    <w:rsid w:val="000525A1"/>
    <w:rsid w:val="00077E26"/>
    <w:rsid w:val="000866F1"/>
    <w:rsid w:val="001863B5"/>
    <w:rsid w:val="001B68F0"/>
    <w:rsid w:val="001E0611"/>
    <w:rsid w:val="001E0AB7"/>
    <w:rsid w:val="0021198D"/>
    <w:rsid w:val="00276E25"/>
    <w:rsid w:val="002B73FD"/>
    <w:rsid w:val="003527BD"/>
    <w:rsid w:val="003D0255"/>
    <w:rsid w:val="00440AFF"/>
    <w:rsid w:val="004613C3"/>
    <w:rsid w:val="0049666A"/>
    <w:rsid w:val="004B26BD"/>
    <w:rsid w:val="00545FA8"/>
    <w:rsid w:val="00554232"/>
    <w:rsid w:val="00611CA9"/>
    <w:rsid w:val="00646FE7"/>
    <w:rsid w:val="00672844"/>
    <w:rsid w:val="006755D0"/>
    <w:rsid w:val="006F614E"/>
    <w:rsid w:val="00723B49"/>
    <w:rsid w:val="00764A3A"/>
    <w:rsid w:val="00786AEE"/>
    <w:rsid w:val="007E4808"/>
    <w:rsid w:val="00817EA6"/>
    <w:rsid w:val="008B0FE5"/>
    <w:rsid w:val="008C55DD"/>
    <w:rsid w:val="00960507"/>
    <w:rsid w:val="00963445"/>
    <w:rsid w:val="009744A1"/>
    <w:rsid w:val="00993911"/>
    <w:rsid w:val="009953FD"/>
    <w:rsid w:val="00A4005D"/>
    <w:rsid w:val="00A6021B"/>
    <w:rsid w:val="00A67E64"/>
    <w:rsid w:val="00A729FB"/>
    <w:rsid w:val="00AB31B4"/>
    <w:rsid w:val="00AB7FF4"/>
    <w:rsid w:val="00AC16DD"/>
    <w:rsid w:val="00B01323"/>
    <w:rsid w:val="00B141AB"/>
    <w:rsid w:val="00B82FA5"/>
    <w:rsid w:val="00BA4084"/>
    <w:rsid w:val="00BC4EFE"/>
    <w:rsid w:val="00C70E93"/>
    <w:rsid w:val="00C867FB"/>
    <w:rsid w:val="00D149CE"/>
    <w:rsid w:val="00D20FDF"/>
    <w:rsid w:val="00D9092B"/>
    <w:rsid w:val="00D926E8"/>
    <w:rsid w:val="00E423AB"/>
    <w:rsid w:val="00EE6C88"/>
    <w:rsid w:val="00F13BB8"/>
    <w:rsid w:val="00F41DB1"/>
    <w:rsid w:val="00F66217"/>
    <w:rsid w:val="00F80F63"/>
    <w:rsid w:val="00F86D35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4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1000CXEM-1</dc:creator>
  <cp:lastModifiedBy>Наталья</cp:lastModifiedBy>
  <cp:revision>4</cp:revision>
  <dcterms:created xsi:type="dcterms:W3CDTF">2013-02-28T12:18:00Z</dcterms:created>
  <dcterms:modified xsi:type="dcterms:W3CDTF">2013-07-01T21:20:00Z</dcterms:modified>
</cp:coreProperties>
</file>